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bookmarkStart w:id="0" w:name="_GoBack"/>
            <w:bookmarkEnd w:id="0"/>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A70EEE" w:rsidP="00E82945">
            <w:pPr>
              <w:rPr>
                <w:rFonts w:ascii="Century Gothic" w:hAnsi="Century Gothic"/>
                <w:b/>
                <w:bCs/>
              </w:rPr>
            </w:pPr>
            <w:r>
              <w:rPr>
                <w:rFonts w:ascii="Century Gothic" w:hAnsi="Century Gothic"/>
                <w:b/>
                <w:bCs/>
              </w:rPr>
              <w:t>10/19-10/30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676507"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FF5679">
              <w:rPr>
                <w:rFonts w:ascii="Century Gothic" w:hAnsi="Century Gothic"/>
                <w:b/>
                <w:bCs/>
              </w:rPr>
              <w:t>Unit 1</w:t>
            </w:r>
            <w:r w:rsidR="00131059">
              <w:rPr>
                <w:rFonts w:ascii="Century Gothic" w:hAnsi="Century Gothic"/>
                <w:b/>
                <w:bCs/>
              </w:rPr>
              <w:t xml:space="preserve">, Lesson </w:t>
            </w:r>
            <w:r w:rsidR="00A70EEE">
              <w:rPr>
                <w:rFonts w:ascii="Century Gothic" w:hAnsi="Century Gothic"/>
                <w:b/>
                <w:bCs/>
              </w:rPr>
              <w:t>4</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153E1D">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153E1D">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153E1D">
              <w:rPr>
                <w:rFonts w:ascii="Century Gothic" w:hAnsi="Century Gothic"/>
                <w:b/>
                <w:bCs/>
                <w:sz w:val="22"/>
                <w:szCs w:val="22"/>
              </w:rPr>
              <w:t>unt from 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153E1D">
              <w:rPr>
                <w:rFonts w:ascii="Century Gothic" w:hAnsi="Century Gothic"/>
                <w:b/>
                <w:bCs/>
                <w:sz w:val="22"/>
                <w:szCs w:val="22"/>
              </w:rPr>
              <w:t>Make sets of 1-3</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 xml:space="preserve">Add </w:t>
            </w:r>
            <w:r w:rsidR="00153E1D">
              <w:rPr>
                <w:rFonts w:ascii="Century Gothic" w:hAnsi="Century Gothic"/>
                <w:b/>
                <w:bCs/>
                <w:sz w:val="22"/>
                <w:szCs w:val="22"/>
              </w:rPr>
              <w:t xml:space="preserve">pre-made </w:t>
            </w:r>
            <w:r>
              <w:rPr>
                <w:rFonts w:ascii="Century Gothic" w:hAnsi="Century Gothic"/>
                <w:b/>
                <w:bCs/>
                <w:sz w:val="22"/>
                <w:szCs w:val="22"/>
              </w:rPr>
              <w:t>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153E1D">
              <w:rPr>
                <w:rFonts w:ascii="Century Gothic" w:hAnsi="Century Gothic"/>
                <w:b/>
                <w:bCs/>
                <w:sz w:val="22"/>
                <w:szCs w:val="22"/>
              </w:rPr>
              <w:t>same/equal</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Pr>
                <w:rFonts w:ascii="Century Gothic" w:hAnsi="Century Gothic"/>
                <w:b/>
                <w:bCs/>
                <w:sz w:val="22"/>
                <w:szCs w:val="22"/>
              </w:rPr>
              <w:t xml:space="preserve">Identify the symbol for equal </w:t>
            </w:r>
            <w:r w:rsidR="00153E1D">
              <w:rPr>
                <w:rFonts w:ascii="Century Gothic" w:hAnsi="Century Gothic"/>
                <w:b/>
                <w:bCs/>
                <w:sz w:val="22"/>
                <w:szCs w:val="22"/>
              </w:rPr>
              <w: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153E1D">
              <w:rPr>
                <w:rFonts w:ascii="Century Gothic" w:hAnsi="Century Gothic"/>
                <w:b/>
                <w:bCs/>
                <w:sz w:val="22"/>
                <w:szCs w:val="22"/>
              </w:rPr>
              <w:t>Identify</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153E1D">
              <w:rPr>
                <w:rFonts w:ascii="Century Gothic" w:hAnsi="Century Gothic"/>
                <w:b/>
                <w:bCs/>
                <w:sz w:val="22"/>
                <w:szCs w:val="22"/>
              </w:rPr>
              <w:t>non</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153E1D">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153E1D">
              <w:rPr>
                <w:rFonts w:ascii="Century Gothic" w:hAnsi="Century Gothic"/>
                <w:b/>
                <w:bCs/>
                <w:sz w:val="22"/>
                <w:szCs w:val="22"/>
              </w:rPr>
              <w:t>across 1</w:t>
            </w:r>
            <w:r w:rsidR="00676507">
              <w:rPr>
                <w:rFonts w:ascii="Century Gothic" w:hAnsi="Century Gothic"/>
                <w:b/>
                <w:bCs/>
                <w:sz w:val="22"/>
                <w:szCs w:val="22"/>
              </w:rPr>
              <w:t xml:space="preserve"> week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153E1D">
              <w:rPr>
                <w:rFonts w:ascii="Century Gothic" w:hAnsi="Century Gothic"/>
                <w:b/>
                <w:bCs/>
                <w:sz w:val="22"/>
                <w:szCs w:val="22"/>
              </w:rPr>
              <w:t>Identify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3A1994">
              <w:rPr>
                <w:rFonts w:ascii="Century Gothic" w:hAnsi="Century Gothic"/>
                <w:b/>
                <w:bCs/>
                <w:sz w:val="22"/>
                <w:szCs w:val="22"/>
              </w:rPr>
              <w:t xml:space="preserve"> </w:t>
            </w:r>
            <w:r w:rsidR="00916462">
              <w:rPr>
                <w:rFonts w:ascii="Century Gothic" w:hAnsi="Century Gothic"/>
                <w:b/>
                <w:bCs/>
                <w:sz w:val="22"/>
                <w:szCs w:val="22"/>
              </w:rPr>
              <w:t>pasting,</w:t>
            </w:r>
            <w:r w:rsidR="003A1994">
              <w:rPr>
                <w:rFonts w:ascii="Century Gothic" w:hAnsi="Century Gothic"/>
                <w:b/>
                <w:bCs/>
                <w:sz w:val="22"/>
                <w:szCs w:val="22"/>
              </w:rPr>
              <w:t xml:space="preserve"> writing name. </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xml:space="preserve">, </w:t>
            </w:r>
            <w:r w:rsidR="003A1994">
              <w:rPr>
                <w:rFonts w:ascii="Century Gothic" w:hAnsi="Century Gothic" w:cs="Arial"/>
                <w:b/>
                <w:sz w:val="20"/>
                <w:szCs w:val="20"/>
              </w:rPr>
              <w:t>and cutting</w:t>
            </w:r>
            <w:r w:rsidR="00916462">
              <w:rPr>
                <w:rFonts w:ascii="Century Gothic" w:hAnsi="Century Gothic" w:cs="Arial"/>
                <w:b/>
                <w:sz w:val="20"/>
                <w:szCs w:val="20"/>
              </w:rPr>
              <w:t>,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3A1994"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r w:rsidR="003A1994">
              <w:rPr>
                <w:rFonts w:ascii="Century Gothic" w:hAnsi="Century Gothic"/>
                <w:b/>
                <w:bCs/>
                <w:sz w:val="22"/>
                <w:szCs w:val="22"/>
              </w:rPr>
              <w:t>Smart Board</w:t>
            </w:r>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lastRenderedPageBreak/>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w:t>
            </w:r>
            <w:proofErr w:type="gramStart"/>
            <w:r w:rsidR="00D160F2" w:rsidRPr="006A0AF4">
              <w:rPr>
                <w:rFonts w:ascii="Century Gothic" w:hAnsi="Century Gothic"/>
                <w:bCs/>
                <w:sz w:val="20"/>
                <w:szCs w:val="20"/>
              </w:rPr>
              <w:t>one</w:t>
            </w:r>
            <w:proofErr w:type="gramEnd"/>
            <w:r w:rsidR="00D160F2" w:rsidRPr="006A0AF4">
              <w:rPr>
                <w:rFonts w:ascii="Century Gothic" w:hAnsi="Century Gothic"/>
                <w:bCs/>
                <w:sz w:val="20"/>
                <w:szCs w:val="20"/>
              </w:rPr>
              <w:t xml:space="preserv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A70EEE">
              <w:rPr>
                <w:rFonts w:ascii="Century Gothic" w:hAnsi="Century Gothic"/>
                <w:b/>
                <w:bCs/>
                <w:sz w:val="22"/>
                <w:szCs w:val="22"/>
                <w:shd w:val="clear" w:color="auto" w:fill="FFFF00"/>
              </w:rPr>
              <w:t>s through Lev. 1, Les. 4</w:t>
            </w:r>
            <w:r w:rsidRPr="00852842">
              <w:rPr>
                <w:rFonts w:ascii="Century Gothic" w:hAnsi="Century Gothic"/>
                <w:b/>
                <w:bCs/>
                <w:sz w:val="22"/>
                <w:szCs w:val="22"/>
                <w:shd w:val="clear" w:color="auto" w:fill="FFFF00"/>
              </w:rPr>
              <w:t xml:space="preserve"> </w:t>
            </w:r>
            <w:r w:rsidR="003A1994"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3A1994" w:rsidP="002A285D">
            <w:pPr>
              <w:rPr>
                <w:rFonts w:ascii="Century Gothic" w:hAnsi="Century Gothic"/>
                <w:b/>
                <w:bCs/>
                <w:sz w:val="22"/>
                <w:szCs w:val="22"/>
              </w:rPr>
            </w:pPr>
            <w:r>
              <w:rPr>
                <w:rFonts w:ascii="Century Gothic" w:hAnsi="Century Gothic"/>
                <w:b/>
                <w:bCs/>
                <w:sz w:val="22"/>
                <w:szCs w:val="22"/>
              </w:rPr>
              <w:t>1. TTW</w:t>
            </w:r>
            <w:r w:rsidR="001E27E4">
              <w:rPr>
                <w:rFonts w:ascii="Century Gothic" w:hAnsi="Century Gothic"/>
                <w:b/>
                <w:bCs/>
                <w:sz w:val="22"/>
                <w:szCs w:val="22"/>
              </w:rPr>
              <w:t xml:space="preserve"> prepare class area for Math, </w:t>
            </w:r>
            <w:r w:rsidR="0003421C">
              <w:rPr>
                <w:rFonts w:ascii="Century Gothic" w:hAnsi="Century Gothic"/>
                <w:b/>
                <w:bCs/>
                <w:sz w:val="22"/>
                <w:szCs w:val="22"/>
              </w:rPr>
              <w:t xml:space="preserve">with math manipulatives (provided in Kit), </w:t>
            </w:r>
            <w:r>
              <w:rPr>
                <w:rFonts w:ascii="Century Gothic" w:hAnsi="Century Gothic"/>
                <w:b/>
                <w:bCs/>
                <w:sz w:val="22"/>
                <w:szCs w:val="22"/>
              </w:rPr>
              <w:t>Smart Notebook</w:t>
            </w:r>
            <w:r w:rsidR="0003421C">
              <w:rPr>
                <w:rFonts w:ascii="Century Gothic" w:hAnsi="Century Gothic"/>
                <w:b/>
                <w:bCs/>
                <w:sz w:val="22"/>
                <w:szCs w:val="22"/>
              </w:rPr>
              <w:t xml:space="preserve">, </w:t>
            </w:r>
            <w:r>
              <w:rPr>
                <w:rFonts w:ascii="Century Gothic" w:hAnsi="Century Gothic"/>
                <w:b/>
                <w:bCs/>
                <w:sz w:val="22"/>
                <w:szCs w:val="22"/>
              </w:rPr>
              <w:t>and AAC</w:t>
            </w:r>
            <w:r w:rsidR="0003421C">
              <w:rPr>
                <w:rFonts w:ascii="Century Gothic" w:hAnsi="Century Gothic"/>
                <w:b/>
                <w:bCs/>
                <w:sz w:val="22"/>
                <w:szCs w:val="22"/>
              </w:rPr>
              <w:t xml:space="preserve"> devices as needed to optimize class participation.</w:t>
            </w:r>
          </w:p>
          <w:p w:rsidR="0024090E" w:rsidRDefault="0024090E" w:rsidP="002A285D">
            <w:pPr>
              <w:rPr>
                <w:rFonts w:ascii="Century Gothic" w:hAnsi="Century Gothic"/>
                <w:b/>
                <w:bCs/>
                <w:sz w:val="22"/>
                <w:szCs w:val="22"/>
              </w:rPr>
            </w:pPr>
          </w:p>
          <w:p w:rsidR="0003421C" w:rsidRDefault="003A1994" w:rsidP="002A285D">
            <w:pPr>
              <w:rPr>
                <w:rFonts w:ascii="Century Gothic" w:hAnsi="Century Gothic"/>
                <w:b/>
                <w:bCs/>
                <w:sz w:val="22"/>
                <w:szCs w:val="22"/>
              </w:rPr>
            </w:pPr>
            <w:r>
              <w:rPr>
                <w:rFonts w:ascii="Century Gothic" w:hAnsi="Century Gothic"/>
                <w:b/>
                <w:bCs/>
                <w:sz w:val="22"/>
                <w:szCs w:val="22"/>
              </w:rPr>
              <w:t>2. TTW</w:t>
            </w:r>
            <w:r w:rsidR="0003421C">
              <w:rPr>
                <w:rFonts w:ascii="Century Gothic" w:hAnsi="Century Gothic"/>
                <w:b/>
                <w:bCs/>
                <w:sz w:val="22"/>
                <w:szCs w:val="22"/>
              </w:rPr>
              <w:t xml:space="preserve"> direct lesson from the Smartboard, or written curriculum.</w:t>
            </w:r>
          </w:p>
          <w:p w:rsidR="0024090E" w:rsidRDefault="0024090E" w:rsidP="002A285D">
            <w:pPr>
              <w:rPr>
                <w:rFonts w:ascii="Century Gothic" w:hAnsi="Century Gothic"/>
                <w:b/>
                <w:bCs/>
                <w:sz w:val="22"/>
                <w:szCs w:val="22"/>
              </w:rPr>
            </w:pPr>
          </w:p>
          <w:p w:rsidR="0003421C" w:rsidRDefault="003A1994" w:rsidP="002A285D">
            <w:pPr>
              <w:rPr>
                <w:rFonts w:ascii="Century Gothic" w:hAnsi="Century Gothic"/>
                <w:b/>
                <w:bCs/>
                <w:sz w:val="22"/>
                <w:szCs w:val="22"/>
              </w:rPr>
            </w:pPr>
            <w:r>
              <w:rPr>
                <w:rFonts w:ascii="Century Gothic" w:hAnsi="Century Gothic"/>
                <w:b/>
                <w:bCs/>
                <w:sz w:val="22"/>
                <w:szCs w:val="22"/>
              </w:rPr>
              <w:t>3. TTW</w:t>
            </w:r>
            <w:r w:rsidR="0003421C">
              <w:rPr>
                <w:rFonts w:ascii="Century Gothic" w:hAnsi="Century Gothic"/>
                <w:b/>
                <w:bCs/>
                <w:sz w:val="22"/>
                <w:szCs w:val="22"/>
              </w:rPr>
              <w:t xml:space="preserve">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sidR="0003421C">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3A1994" w:rsidP="00D378F5">
            <w:pPr>
              <w:rPr>
                <w:rFonts w:ascii="Century Gothic" w:hAnsi="Century Gothic"/>
                <w:b/>
                <w:bCs/>
                <w:sz w:val="22"/>
                <w:szCs w:val="22"/>
              </w:rPr>
            </w:pPr>
            <w:r>
              <w:rPr>
                <w:rFonts w:ascii="Century Gothic" w:hAnsi="Century Gothic"/>
                <w:b/>
                <w:bCs/>
                <w:sz w:val="22"/>
                <w:szCs w:val="22"/>
              </w:rPr>
              <w:t>4. TTW</w:t>
            </w:r>
            <w:r w:rsidR="00D378F5">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3A1994" w:rsidP="002A285D">
            <w:pPr>
              <w:rPr>
                <w:rFonts w:ascii="Century Gothic" w:hAnsi="Century Gothic"/>
                <w:b/>
                <w:bCs/>
                <w:sz w:val="22"/>
                <w:szCs w:val="22"/>
              </w:rPr>
            </w:pPr>
            <w:r>
              <w:rPr>
                <w:rFonts w:ascii="Century Gothic" w:hAnsi="Century Gothic"/>
                <w:b/>
                <w:bCs/>
                <w:sz w:val="22"/>
                <w:szCs w:val="22"/>
              </w:rPr>
              <w:t>5. TTW</w:t>
            </w:r>
            <w:r w:rsidR="0003421C">
              <w:rPr>
                <w:rFonts w:ascii="Century Gothic" w:hAnsi="Century Gothic"/>
                <w:b/>
                <w:bCs/>
                <w:sz w:val="22"/>
                <w:szCs w:val="22"/>
              </w:rPr>
              <w:t xml:space="preserve"> review numeral recognition</w:t>
            </w:r>
            <w:r w:rsidR="00CC192C">
              <w:rPr>
                <w:rFonts w:ascii="Century Gothic" w:hAnsi="Century Gothic"/>
                <w:b/>
                <w:bCs/>
                <w:sz w:val="22"/>
                <w:szCs w:val="22"/>
              </w:rPr>
              <w:t xml:space="preserve"> </w:t>
            </w:r>
            <w:r w:rsidR="0003421C">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3A1994" w:rsidP="002A285D">
            <w:pPr>
              <w:rPr>
                <w:rFonts w:ascii="Century Gothic" w:hAnsi="Century Gothic"/>
                <w:b/>
                <w:bCs/>
                <w:sz w:val="22"/>
                <w:szCs w:val="22"/>
              </w:rPr>
            </w:pPr>
            <w:r>
              <w:rPr>
                <w:rFonts w:ascii="Century Gothic" w:hAnsi="Century Gothic"/>
                <w:b/>
                <w:bCs/>
                <w:sz w:val="22"/>
                <w:szCs w:val="22"/>
              </w:rPr>
              <w:lastRenderedPageBreak/>
              <w:t>6. TTW</w:t>
            </w:r>
            <w:r w:rsidR="0003421C">
              <w:rPr>
                <w:rFonts w:ascii="Century Gothic" w:hAnsi="Century Gothic"/>
                <w:b/>
                <w:bCs/>
                <w:sz w:val="22"/>
                <w:szCs w:val="22"/>
              </w:rPr>
              <w:t xml:space="preserve">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3A1994" w:rsidP="00EB6D89">
            <w:pPr>
              <w:rPr>
                <w:rFonts w:ascii="Century Gothic" w:hAnsi="Century Gothic"/>
                <w:b/>
                <w:bCs/>
                <w:sz w:val="22"/>
                <w:szCs w:val="22"/>
              </w:rPr>
            </w:pPr>
            <w:r>
              <w:rPr>
                <w:rFonts w:ascii="Century Gothic" w:hAnsi="Century Gothic"/>
                <w:b/>
                <w:bCs/>
                <w:sz w:val="22"/>
                <w:szCs w:val="22"/>
              </w:rPr>
              <w:t>7. Using</w:t>
            </w:r>
            <w:r w:rsidR="000304E2">
              <w:rPr>
                <w:rFonts w:ascii="Century Gothic" w:hAnsi="Century Gothic"/>
                <w:b/>
                <w:bCs/>
                <w:sz w:val="22"/>
                <w:szCs w:val="22"/>
              </w:rPr>
              <w:t xml:space="preserve"> the </w:t>
            </w:r>
            <w:r>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w:t>
            </w:r>
            <w:r w:rsidR="003A1994">
              <w:rPr>
                <w:rFonts w:ascii="Century Gothic" w:hAnsi="Century Gothic"/>
                <w:b/>
                <w:bCs/>
                <w:sz w:val="22"/>
                <w:szCs w:val="22"/>
              </w:rPr>
              <w:t>and manipulatives</w:t>
            </w:r>
            <w:r w:rsidR="004A1317">
              <w:rPr>
                <w:rFonts w:ascii="Century Gothic" w:hAnsi="Century Gothic"/>
                <w:b/>
                <w:bCs/>
                <w:sz w:val="22"/>
                <w:szCs w:val="22"/>
              </w:rPr>
              <w:t xml:space="preserve">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365C0"/>
    <w:rsid w:val="000071D3"/>
    <w:rsid w:val="0001726E"/>
    <w:rsid w:val="00020EB5"/>
    <w:rsid w:val="000304E2"/>
    <w:rsid w:val="00032750"/>
    <w:rsid w:val="0003421C"/>
    <w:rsid w:val="0003665F"/>
    <w:rsid w:val="00047834"/>
    <w:rsid w:val="00064CB9"/>
    <w:rsid w:val="00072654"/>
    <w:rsid w:val="000B20E4"/>
    <w:rsid w:val="000C2B18"/>
    <w:rsid w:val="000C30C4"/>
    <w:rsid w:val="000D588B"/>
    <w:rsid w:val="000D7CD5"/>
    <w:rsid w:val="000E0AD9"/>
    <w:rsid w:val="000E5954"/>
    <w:rsid w:val="00110FF1"/>
    <w:rsid w:val="001224D0"/>
    <w:rsid w:val="00131059"/>
    <w:rsid w:val="0013612A"/>
    <w:rsid w:val="00153E1D"/>
    <w:rsid w:val="00166784"/>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A1994"/>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E7184"/>
    <w:rsid w:val="004F0C48"/>
    <w:rsid w:val="004F6B51"/>
    <w:rsid w:val="005060C2"/>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76507"/>
    <w:rsid w:val="00687948"/>
    <w:rsid w:val="006A0AF4"/>
    <w:rsid w:val="006A4D56"/>
    <w:rsid w:val="006B04A0"/>
    <w:rsid w:val="006B5195"/>
    <w:rsid w:val="006D0740"/>
    <w:rsid w:val="006D236B"/>
    <w:rsid w:val="006E0B66"/>
    <w:rsid w:val="006E0D06"/>
    <w:rsid w:val="006E18D7"/>
    <w:rsid w:val="006F3A59"/>
    <w:rsid w:val="00704924"/>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81F77"/>
    <w:rsid w:val="009821CA"/>
    <w:rsid w:val="00986206"/>
    <w:rsid w:val="009A5751"/>
    <w:rsid w:val="009B1E60"/>
    <w:rsid w:val="009B5142"/>
    <w:rsid w:val="009D098B"/>
    <w:rsid w:val="00A1489F"/>
    <w:rsid w:val="00A335C1"/>
    <w:rsid w:val="00A446D8"/>
    <w:rsid w:val="00A6539B"/>
    <w:rsid w:val="00A67C46"/>
    <w:rsid w:val="00A70EEE"/>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77266"/>
    <w:rsid w:val="00DA44D4"/>
    <w:rsid w:val="00DC184F"/>
    <w:rsid w:val="00DE37E3"/>
    <w:rsid w:val="00DE439F"/>
    <w:rsid w:val="00DE5114"/>
    <w:rsid w:val="00E15FE8"/>
    <w:rsid w:val="00E47D77"/>
    <w:rsid w:val="00E63570"/>
    <w:rsid w:val="00E82945"/>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9ED3891-9B8E-4BB3-AA99-CE4D0308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060C2"/>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CE85-9442-4F99-9A32-0D02082D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1219</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8013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7</cp:revision>
  <cp:lastPrinted>2014-02-07T19:27:00Z</cp:lastPrinted>
  <dcterms:created xsi:type="dcterms:W3CDTF">2015-09-27T22:27:00Z</dcterms:created>
  <dcterms:modified xsi:type="dcterms:W3CDTF">2015-10-19T11:39:00Z</dcterms:modified>
</cp:coreProperties>
</file>